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5AB46">
      <w:pPr>
        <w:spacing w:line="560" w:lineRule="exact"/>
        <w:jc w:val="center"/>
        <w:rPr>
          <w:rFonts w:hint="eastAsia" w:ascii="楷体_GB2312" w:hAnsi="华文中宋" w:eastAsia="楷体_GB2312"/>
          <w:szCs w:val="32"/>
        </w:rPr>
      </w:pPr>
    </w:p>
    <w:p w14:paraId="188A596A">
      <w:pPr>
        <w:rPr>
          <w:rFonts w:hint="eastAsia" w:ascii="仿宋_GB2312"/>
          <w:sz w:val="32"/>
        </w:rPr>
      </w:pPr>
      <w:r>
        <w:rPr>
          <w:rFonts w:ascii="仿宋_GB2312"/>
          <w:sz w:val="20"/>
        </w:rPr>
        <w:pict>
          <v:group id="_x0000_s2056" o:spid="_x0000_s2056" o:spt="203" style="position:absolute;left:0pt;margin-left:-14.25pt;margin-top:7.8pt;height:142pt;width:446.25pt;z-index:251659264;mso-width-relative:page;mso-height-relative:page;" coordorigin="1365,4872" coordsize="8925,2840">
            <o:lock v:ext="edit" aspectratio="f"/>
            <v:group id="_x0000_s2057" o:spid="_x0000_s2057" o:spt="203" style="position:absolute;left:1365;top:7244;height:468;width:8925;" coordorigin="1335,7244" coordsize="8925,468">
              <o:lock v:ext="edit" aspectratio="f"/>
              <v:shape id="_x0000_s2058" o:spid="_x0000_s2058" o:spt="12" type="#_x0000_t12" style="position:absolute;left:5535;top:7244;height:468;width:525;" fillcolor="#FF0000" filled="t" stroked="t" coordsize="21600,21600">
                <v:path/>
                <v:fill on="t" color2="#FFFFFF" focussize="0,0"/>
                <v:stroke color="#FF0000" joinstyle="miter"/>
                <v:imagedata o:title=""/>
                <o:lock v:ext="edit" aspectratio="f"/>
              </v:shape>
              <v:line id="_x0000_s2059" o:spid="_x0000_s2059" o:spt="20" style="position:absolute;left:1335;top:7556;height:0;width:4095;" filled="f" stroked="t" coordsize="21600,21600">
                <v:path arrowok="t"/>
                <v:fill on="f" focussize="0,0"/>
                <v:stroke weight="3pt" color="#FF0000"/>
                <v:imagedata o:title=""/>
                <o:lock v:ext="edit" aspectratio="f"/>
              </v:line>
              <v:line id="_x0000_s2060" o:spid="_x0000_s2060" o:spt="20" style="position:absolute;left:6165;top:7556;height:0;width:4095;" filled="f" stroked="t" coordsize="21600,21600">
                <v:path arrowok="t"/>
                <v:fill on="f" focussize="0,0"/>
                <v:stroke weight="3pt" color="#FF0000"/>
                <v:imagedata o:title=""/>
                <o:lock v:ext="edit" aspectratio="f"/>
              </v:line>
            </v:group>
            <v:shape id="_x0000_s2061" o:spid="_x0000_s2061" o:spt="161" type="#_x0000_t161" style="position:absolute;left:1620;top:4872;height:1404;width:8460;" fillcolor="#FF0000" filled="t" stroked="t" coordsize="21600,21600" adj="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中共滕州市龙泉街道工作委员会文件" style="font-family:文鼎CS中宋;font-size:36pt;font-weight:bold;v-rotate-letters:f;v-same-letter-heights:f;v-text-align:center;"/>
            </v:shape>
          </v:group>
        </w:pict>
      </w:r>
    </w:p>
    <w:p w14:paraId="7D99D6D8">
      <w:pPr>
        <w:rPr>
          <w:rFonts w:hint="eastAsia" w:ascii="仿宋_GB2312"/>
          <w:sz w:val="32"/>
        </w:rPr>
      </w:pPr>
    </w:p>
    <w:p w14:paraId="7050D6F5">
      <w:pPr>
        <w:rPr>
          <w:rFonts w:hint="eastAsia" w:ascii="仿宋_GB2312"/>
          <w:sz w:val="32"/>
        </w:rPr>
      </w:pPr>
    </w:p>
    <w:p w14:paraId="06D14FD4">
      <w:pPr>
        <w:spacing w:line="60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楷体_GB2312" w:hAnsi="黑体" w:eastAsia="楷体_GB2312"/>
          <w:sz w:val="32"/>
          <w:szCs w:val="32"/>
        </w:rPr>
        <w:t>滕龙发〔202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/>
          <w:sz w:val="32"/>
          <w:szCs w:val="32"/>
        </w:rPr>
        <w:t>〕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52</w:t>
      </w:r>
      <w:r>
        <w:rPr>
          <w:rFonts w:hint="eastAsia" w:ascii="楷体_GB2312" w:hAnsi="黑体" w:eastAsia="楷体_GB2312"/>
          <w:sz w:val="32"/>
          <w:szCs w:val="32"/>
        </w:rPr>
        <w:t>号</w:t>
      </w:r>
    </w:p>
    <w:p w14:paraId="689C0E34">
      <w:pPr>
        <w:widowControl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503A2C8E">
      <w:pPr>
        <w:widowControl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 w14:paraId="6F30126C">
      <w:pPr>
        <w:widowControl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中共龙泉街道工作委员会</w:t>
      </w:r>
    </w:p>
    <w:p w14:paraId="5FB38AAA">
      <w:pPr>
        <w:widowControl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pacing w:val="113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147"/>
          <w:sz w:val="44"/>
          <w:szCs w:val="44"/>
        </w:rPr>
        <w:t>龙泉街道办事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处</w:t>
      </w:r>
    </w:p>
    <w:p w14:paraId="2135BD35">
      <w:pPr>
        <w:widowControl w:val="0"/>
        <w:snapToGrid w:val="0"/>
        <w:spacing w:line="600" w:lineRule="exact"/>
        <w:jc w:val="center"/>
        <w:rPr>
          <w:rFonts w:hint="default" w:ascii="方正小标宋简体" w:eastAsia="方正小标宋简体"/>
          <w:color w:val="auto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表扬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教育工作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先进单位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和先进个人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的</w:t>
      </w:r>
    </w:p>
    <w:p w14:paraId="6A70C572">
      <w:pPr>
        <w:widowControl w:val="0"/>
        <w:snapToGrid w:val="0"/>
        <w:spacing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通</w:t>
      </w:r>
      <w:r>
        <w:rPr>
          <w:rFonts w:hint="eastAsia" w:ascii="方正小标宋简体" w:eastAsia="方正小标宋简体"/>
          <w:color w:val="auto"/>
          <w:sz w:val="44"/>
          <w:szCs w:val="44"/>
        </w:rPr>
        <w:t xml:space="preserve">    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报</w:t>
      </w:r>
    </w:p>
    <w:bookmarkEnd w:id="0"/>
    <w:p w14:paraId="74A91F10">
      <w:pPr>
        <w:widowControl w:val="0"/>
        <w:snapToGrid w:val="0"/>
        <w:spacing w:line="600" w:lineRule="exact"/>
        <w:rPr>
          <w:color w:val="auto"/>
        </w:rPr>
      </w:pPr>
    </w:p>
    <w:p w14:paraId="08A9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近年来，全街道上下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坚持以习近平新时代中国特色社会主</w:t>
      </w:r>
    </w:p>
    <w:p w14:paraId="1813A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firstLine="0" w:firstLineChars="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义思想为指导，深入学习贯彻党的二十大和二十届二中、三中</w:t>
      </w:r>
    </w:p>
    <w:p w14:paraId="667AC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firstLine="0" w:firstLineChars="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全会精神</w:t>
      </w:r>
      <w:r>
        <w:rPr>
          <w:rFonts w:hint="eastAsia" w:ascii="仿宋_GB2312" w:hAnsi="仿宋" w:eastAsia="仿宋_GB2312"/>
          <w:sz w:val="32"/>
          <w:szCs w:val="32"/>
        </w:rPr>
        <w:t>，坚持把教育摆在优先发展的战略地位，不断加大教育投入，优化教育资源配置，持续改善办学条件。广大教职工全面贯彻党的教育方针，不忘初心、牢记使命，深入落实立德树人根本任务，培养德智体美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劳</w:t>
      </w:r>
      <w:r>
        <w:rPr>
          <w:rFonts w:hint="eastAsia" w:ascii="仿宋_GB2312" w:hAnsi="仿宋" w:eastAsia="仿宋_GB2312"/>
          <w:sz w:val="32"/>
          <w:szCs w:val="32"/>
        </w:rPr>
        <w:t>全面发展的社会主义建设者和接班人，涌现出一大批师德高尚、爱岗敬业、潜心育人、成绩显著的先进典型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，展示出新时代人民教师的良好精神风貌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3D0F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仿宋" w:eastAsia="仿宋_GB2312"/>
          <w:sz w:val="32"/>
          <w:szCs w:val="32"/>
        </w:rPr>
        <w:t>先进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树立典型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大力弘扬尊师重教的良好风尚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，在第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个教师节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到来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之际，街道党工委、办事处研究决定，授予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滕东中学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个单位“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教书育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功勋集体</w:t>
      </w:r>
      <w:r>
        <w:rPr>
          <w:rFonts w:hint="eastAsia" w:ascii="仿宋_GB2312" w:hAnsi="仿宋" w:eastAsia="仿宋_GB2312"/>
          <w:sz w:val="32"/>
          <w:szCs w:val="32"/>
        </w:rPr>
        <w:t>”称号；授予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幼教中心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个单位“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教书育人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优胜集体</w:t>
      </w:r>
      <w:r>
        <w:rPr>
          <w:rFonts w:hint="eastAsia" w:ascii="仿宋_GB2312" w:hAnsi="仿宋" w:eastAsia="仿宋_GB2312"/>
          <w:sz w:val="32"/>
          <w:szCs w:val="32"/>
        </w:rPr>
        <w:t>”称号；授予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和谐康城小学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个单位“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教书育人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优秀集体</w:t>
      </w:r>
      <w:r>
        <w:rPr>
          <w:rFonts w:hint="eastAsia" w:ascii="仿宋_GB2312" w:hAnsi="仿宋" w:eastAsia="仿宋_GB2312"/>
          <w:sz w:val="32"/>
          <w:szCs w:val="32"/>
        </w:rPr>
        <w:t>”称号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授予龙泉派出所等21个单位“支持教育发展先进单位”称号；授予柴强耀等119名同志“优秀教师”荣誉称号；授予李祥明等13名同志“优秀教育工作者”荣誉称号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 w14:paraId="1B466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希望受到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仿宋" w:eastAsia="仿宋_GB2312"/>
          <w:sz w:val="32"/>
          <w:szCs w:val="32"/>
        </w:rPr>
        <w:t>的先进单位和个人珍惜荣誉，戒骄戒躁，再接再厉，再创佳绩。全街道广大教师和教育工作者要以先进为榜样，弘扬高尚师德，潜心立德树人，在教书育人的事业中再立新功。各级各部门要坚持教育优先发展不动摇，弘扬新时代尊师风尚，积极动员社会力量广泛参与，为进一步擦亮“优教龙泉、善学典范”教育品牌，谱写新时代现代化强街建设新篇章作出应有贡献。</w:t>
      </w:r>
    </w:p>
    <w:p w14:paraId="167F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3ABA4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教育工作先进单位和先进个人</w:t>
      </w:r>
      <w:r>
        <w:rPr>
          <w:rFonts w:hint="eastAsia" w:ascii="仿宋_GB2312" w:hAnsi="仿宋" w:eastAsia="仿宋_GB2312"/>
          <w:sz w:val="32"/>
          <w:szCs w:val="32"/>
        </w:rPr>
        <w:t>名单</w:t>
      </w:r>
    </w:p>
    <w:p w14:paraId="0B075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 w14:paraId="7FA34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00" w:firstLineChars="20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年9月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76FE666D">
      <w:pPr>
        <w:widowControl w:val="0"/>
        <w:snapToGrid w:val="0"/>
        <w:spacing w:line="600" w:lineRule="exact"/>
        <w:ind w:right="640" w:firstLine="589"/>
        <w:jc w:val="right"/>
        <w:rPr>
          <w:rFonts w:hint="eastAsia" w:ascii="仿宋_GB2312" w:hAnsi="仿宋" w:eastAsia="仿宋_GB2312"/>
          <w:sz w:val="32"/>
          <w:szCs w:val="32"/>
        </w:rPr>
      </w:pPr>
    </w:p>
    <w:p w14:paraId="7EF10D08">
      <w:pPr>
        <w:keepNext w:val="0"/>
        <w:keepLines w:val="0"/>
        <w:pageBreakBefore w:val="0"/>
        <w:widowControl w:val="0"/>
        <w:tabs>
          <w:tab w:val="left" w:pos="691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60" w:afterLines="50" w:line="600" w:lineRule="exact"/>
        <w:jc w:val="left"/>
        <w:textAlignment w:val="baseline"/>
        <w:rPr>
          <w:rFonts w:hint="eastAsia" w:ascii="黑体" w:eastAsia="黑体"/>
          <w:color w:val="auto"/>
        </w:rPr>
      </w:pPr>
      <w:r>
        <w:rPr>
          <w:rFonts w:hint="eastAsia" w:ascii="黑体" w:hAnsi="仿宋_GB2312" w:eastAsia="黑体" w:cs="仿宋_GB2312"/>
          <w:color w:val="auto"/>
          <w:sz w:val="32"/>
          <w:szCs w:val="32"/>
        </w:rPr>
        <w:br w:type="page"/>
      </w:r>
      <w:r>
        <w:rPr>
          <w:rFonts w:hint="eastAsia" w:ascii="黑体" w:hAnsi="仿宋_GB2312" w:eastAsia="黑体" w:cs="仿宋_GB2312"/>
          <w:color w:val="auto"/>
          <w:sz w:val="32"/>
          <w:szCs w:val="32"/>
        </w:rPr>
        <w:t>附件</w:t>
      </w:r>
    </w:p>
    <w:p w14:paraId="58A83891">
      <w:pPr>
        <w:widowControl w:val="0"/>
        <w:tabs>
          <w:tab w:val="left" w:pos="6915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  <w:lang w:eastAsia="zh-CN"/>
        </w:rPr>
        <w:t>教育工作先进单位和先进个人</w:t>
      </w:r>
    </w:p>
    <w:p w14:paraId="70E2FB30">
      <w:pPr>
        <w:widowControl w:val="0"/>
        <w:tabs>
          <w:tab w:val="left" w:pos="6915"/>
        </w:tabs>
        <w:snapToGrid w:val="0"/>
        <w:spacing w:line="600" w:lineRule="exact"/>
        <w:jc w:val="center"/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auto"/>
          <w:sz w:val="44"/>
          <w:szCs w:val="44"/>
        </w:rPr>
        <w:t>名    单</w:t>
      </w:r>
    </w:p>
    <w:p w14:paraId="0319749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277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一、教书育人功勋集体（3个）</w:t>
      </w:r>
    </w:p>
    <w:p w14:paraId="2FAE7D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滕东中学   龙泉实验学校   中心小学   </w:t>
      </w:r>
    </w:p>
    <w:p w14:paraId="6C44C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二、教书育人优胜集体（5个）</w:t>
      </w:r>
    </w:p>
    <w:p w14:paraId="371EC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幼教中心  荆河桥小学  龙泉小学  安居小学  北大幼儿园    </w:t>
      </w:r>
    </w:p>
    <w:p w14:paraId="318B647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教书育人优秀集体（3个）</w:t>
      </w:r>
    </w:p>
    <w:p w14:paraId="43E76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和谐康城小学  董村小学  东新幼儿园</w:t>
      </w:r>
    </w:p>
    <w:p w14:paraId="1A67F52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28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28"/>
          <w:u w:val="none" w:color="000000"/>
          <w:lang w:val="en-US" w:eastAsia="zh-CN" w:bidi="ar-SA"/>
        </w:rPr>
        <w:t>四、支持教育发展先进单位（21个）</w:t>
      </w:r>
    </w:p>
    <w:p w14:paraId="37E7EFB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党政办  调研室   应急办   信访办  综合执法办  派出所 财政所   司法所   行政执法中队  市场监管所  交警四中队   龙泉社区卫生服务中心   滕州市东诚建设投资集团有限公司   滕州市第四建筑安装工程有限公司   董村   贺庄村   唐村   刁庄村   赵楼村   程堂村   孙堂村</w:t>
      </w:r>
    </w:p>
    <w:p w14:paraId="230CAF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baseline"/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五、优秀教师（119人） </w:t>
      </w:r>
    </w:p>
    <w:p w14:paraId="25F34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柴强耀  高婷婷  高祖鹏  金开锋  李冬梅  刘海侠  刘  军  龙  莉  吕庆永  马洪娜  马  丽  马龙华  任洪英  宋  红  宋均友  宋于静  孙茂喜  韦德敏  张  红  赵  霞  钟家雨朱梦秋  许文誉  闫业梅  周  囡  庄  艳  高  兴  盖延航  李  翠  满月维  杨清淋  梁佳萍  吴永宏  甘建新  李  坤  张庆然  张  琳  王文钰  杨  娜  武  菲  郭敏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vertAlign w:val="subscript"/>
          <w:lang w:val="en-US" w:eastAsia="zh-CN"/>
        </w:rPr>
        <w:t>（052X）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 xml:space="preserve"> 刘丽丽  刘开亮  王燕茹  满  建  刘  雪  王  云  张  妤  闫景莉</w:t>
      </w:r>
    </w:p>
    <w:p w14:paraId="60BE2B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宋福玲  赵  琪  张  恬  李晓娜  张  冉  王姣姣  王雅婷</w:t>
      </w:r>
    </w:p>
    <w:p w14:paraId="07629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赵  欣  华  丹  孔令红  张  振  王培培  张靖静  张  华</w:t>
      </w:r>
    </w:p>
    <w:p w14:paraId="5128B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刘  建  赵  强  侯钦莉  何  珍  赵联芳  赵林林  王晓静徐传奇  孙  萌  孙清艳  冯永芹  卜翠萍  胡文静  郝  飞</w:t>
      </w:r>
    </w:p>
    <w:p w14:paraId="42868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马文静  史  册  刘珂霜  刘  娟  方  娜 史德富  王  薇刘  赛  庞义冉  宋稳稳  张  颖  刘  利  朱  晔 郭敏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vertAlign w:val="subscript"/>
          <w:lang w:val="en-US" w:eastAsia="zh-CN"/>
        </w:rPr>
        <w:t>（1249）</w:t>
      </w:r>
    </w:p>
    <w:p w14:paraId="2066C7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郭敏</w:t>
      </w:r>
      <w:r>
        <w:rPr>
          <w:rFonts w:hint="eastAsia" w:ascii="仿宋_GB2312" w:hAnsi="仿宋_GB2312" w:eastAsia="仿宋_GB2312" w:cs="仿宋_GB2312"/>
          <w:color w:val="auto"/>
          <w:sz w:val="28"/>
          <w:szCs w:val="24"/>
          <w:vertAlign w:val="subscript"/>
          <w:lang w:val="en-US" w:eastAsia="zh-CN"/>
        </w:rPr>
        <w:t xml:space="preserve">（0929） </w:t>
      </w: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 xml:space="preserve">杨艳华  李  艳  李薇薇  冯  欣  杜婷婷  李艳秋  彭宗梅  黄莹莹  谢  晶  任宁宁  王  敏  刘淑梅  陈满满  褚真真  王剑锋  田  雯  张  毅  倪  亮  龙令周  徐  美  石  慧  王洪桐  张  敏  张  楠  尹  玮  杨  芳  徐  洪 </w:t>
      </w:r>
    </w:p>
    <w:p w14:paraId="0EBEBD3F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28"/>
          <w:u w:val="none" w:color="000000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28"/>
          <w:u w:val="none" w:color="000000"/>
          <w:lang w:val="en-US" w:eastAsia="zh-CN" w:bidi="ar-SA"/>
        </w:rPr>
        <w:t>优秀教育工作者（13人）</w:t>
      </w:r>
    </w:p>
    <w:p w14:paraId="1D4115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李祥明  董延兵  马  健  林  英  卢晓晶  王洪武  王云瑾</w:t>
      </w:r>
    </w:p>
    <w:p w14:paraId="06AEB5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  <w:t>刘希存  周美玲  满福贤  李志强  刘  会  孙彦鸿</w:t>
      </w:r>
    </w:p>
    <w:p w14:paraId="32CD70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28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40" w:right="1466" w:bottom="1440" w:left="1797" w:header="851" w:footer="850" w:gutter="0"/>
      <w:pgNumType w:fmt="numberInDash" w:start="1"/>
      <w:cols w:space="72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C3C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0D266">
                          <w:pPr>
                            <w:pStyle w:val="4"/>
                            <w:rPr>
                              <w:rStyle w:val="11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2"/>
                              <w:szCs w:val="22"/>
                            </w:rPr>
                            <w:instrText xml:space="preserve">PAGE 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40D266">
                    <w:pPr>
                      <w:pStyle w:val="4"/>
                      <w:rPr>
                        <w:rStyle w:val="11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11"/>
                        <w:sz w:val="22"/>
                        <w:szCs w:val="22"/>
                      </w:rPr>
                      <w:instrText xml:space="preserve">PAGE 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11"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266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2DB44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8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Cti790QAAAAMBAAAPAAAAAAAAAAEAIAAAACIAAABkcnMvZG93&#10;bnJldi54bWxQSwECFAAUAAAACACHTuJAQymvM8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C2DB44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0DEC5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7743099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98772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E2236"/>
    <w:multiLevelType w:val="singleLevel"/>
    <w:tmpl w:val="C08E223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6188ED"/>
    <w:multiLevelType w:val="singleLevel"/>
    <w:tmpl w:val="066188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MTFjOWFmOGQ0NjJjZmJkMzk0MGEwN2JmZWMzMDcifQ=="/>
  </w:docVars>
  <w:rsids>
    <w:rsidRoot w:val="00F227F2"/>
    <w:rsid w:val="00004ED6"/>
    <w:rsid w:val="00011B8E"/>
    <w:rsid w:val="0002226A"/>
    <w:rsid w:val="0003037C"/>
    <w:rsid w:val="000377D6"/>
    <w:rsid w:val="00070809"/>
    <w:rsid w:val="00073086"/>
    <w:rsid w:val="00086371"/>
    <w:rsid w:val="00095254"/>
    <w:rsid w:val="000978A7"/>
    <w:rsid w:val="000C4DF5"/>
    <w:rsid w:val="000F2724"/>
    <w:rsid w:val="000F3442"/>
    <w:rsid w:val="0012217D"/>
    <w:rsid w:val="00172271"/>
    <w:rsid w:val="00182E16"/>
    <w:rsid w:val="001D5655"/>
    <w:rsid w:val="00225FD4"/>
    <w:rsid w:val="00230C2A"/>
    <w:rsid w:val="0026270C"/>
    <w:rsid w:val="00277754"/>
    <w:rsid w:val="002A3E3C"/>
    <w:rsid w:val="002A56C7"/>
    <w:rsid w:val="002B0BEF"/>
    <w:rsid w:val="002D6A8D"/>
    <w:rsid w:val="002E331E"/>
    <w:rsid w:val="002F7A49"/>
    <w:rsid w:val="003045A0"/>
    <w:rsid w:val="003164BD"/>
    <w:rsid w:val="003237E6"/>
    <w:rsid w:val="00327CB5"/>
    <w:rsid w:val="00375470"/>
    <w:rsid w:val="00376AA4"/>
    <w:rsid w:val="0038030F"/>
    <w:rsid w:val="00385300"/>
    <w:rsid w:val="003D391D"/>
    <w:rsid w:val="00404E48"/>
    <w:rsid w:val="00445123"/>
    <w:rsid w:val="004649F6"/>
    <w:rsid w:val="00467C43"/>
    <w:rsid w:val="0047229F"/>
    <w:rsid w:val="004B34A6"/>
    <w:rsid w:val="004D68EC"/>
    <w:rsid w:val="0056463E"/>
    <w:rsid w:val="00575A14"/>
    <w:rsid w:val="0058170E"/>
    <w:rsid w:val="005912EA"/>
    <w:rsid w:val="00596511"/>
    <w:rsid w:val="005E7179"/>
    <w:rsid w:val="00600D7C"/>
    <w:rsid w:val="00613416"/>
    <w:rsid w:val="00613F77"/>
    <w:rsid w:val="006149FD"/>
    <w:rsid w:val="0062030A"/>
    <w:rsid w:val="00623A26"/>
    <w:rsid w:val="006321F0"/>
    <w:rsid w:val="00634F24"/>
    <w:rsid w:val="00635054"/>
    <w:rsid w:val="00637A0B"/>
    <w:rsid w:val="00645E1F"/>
    <w:rsid w:val="0064789D"/>
    <w:rsid w:val="00655687"/>
    <w:rsid w:val="00655B49"/>
    <w:rsid w:val="00656328"/>
    <w:rsid w:val="00663B7E"/>
    <w:rsid w:val="00680EC8"/>
    <w:rsid w:val="006A2A8A"/>
    <w:rsid w:val="006A4C65"/>
    <w:rsid w:val="006C03C9"/>
    <w:rsid w:val="007245EC"/>
    <w:rsid w:val="00756331"/>
    <w:rsid w:val="00777DFA"/>
    <w:rsid w:val="007F329B"/>
    <w:rsid w:val="008019C4"/>
    <w:rsid w:val="00802524"/>
    <w:rsid w:val="00847132"/>
    <w:rsid w:val="00856AA0"/>
    <w:rsid w:val="0087169C"/>
    <w:rsid w:val="00877598"/>
    <w:rsid w:val="008901EF"/>
    <w:rsid w:val="008B2FC4"/>
    <w:rsid w:val="008C0E1E"/>
    <w:rsid w:val="008D1D6F"/>
    <w:rsid w:val="008F4EE3"/>
    <w:rsid w:val="00902807"/>
    <w:rsid w:val="00902913"/>
    <w:rsid w:val="00906110"/>
    <w:rsid w:val="00923A48"/>
    <w:rsid w:val="009608F2"/>
    <w:rsid w:val="009622F6"/>
    <w:rsid w:val="0097136D"/>
    <w:rsid w:val="009C020D"/>
    <w:rsid w:val="009D46FD"/>
    <w:rsid w:val="00A04FBE"/>
    <w:rsid w:val="00A6140E"/>
    <w:rsid w:val="00AA6AF2"/>
    <w:rsid w:val="00AB514E"/>
    <w:rsid w:val="00AB51D9"/>
    <w:rsid w:val="00AC740E"/>
    <w:rsid w:val="00AE0DBA"/>
    <w:rsid w:val="00AF25E9"/>
    <w:rsid w:val="00B33692"/>
    <w:rsid w:val="00B432E3"/>
    <w:rsid w:val="00B43363"/>
    <w:rsid w:val="00B528A4"/>
    <w:rsid w:val="00B567F5"/>
    <w:rsid w:val="00B86B48"/>
    <w:rsid w:val="00B93C8B"/>
    <w:rsid w:val="00BA2C38"/>
    <w:rsid w:val="00BE0ED6"/>
    <w:rsid w:val="00C67C87"/>
    <w:rsid w:val="00C92881"/>
    <w:rsid w:val="00CA2CFE"/>
    <w:rsid w:val="00CB3771"/>
    <w:rsid w:val="00CB4948"/>
    <w:rsid w:val="00CE1D51"/>
    <w:rsid w:val="00CE4955"/>
    <w:rsid w:val="00D17D75"/>
    <w:rsid w:val="00D54120"/>
    <w:rsid w:val="00D63BC7"/>
    <w:rsid w:val="00D73078"/>
    <w:rsid w:val="00D75260"/>
    <w:rsid w:val="00D77574"/>
    <w:rsid w:val="00DC0567"/>
    <w:rsid w:val="00DC1AD9"/>
    <w:rsid w:val="00DD1A32"/>
    <w:rsid w:val="00E060ED"/>
    <w:rsid w:val="00E32F17"/>
    <w:rsid w:val="00E3536A"/>
    <w:rsid w:val="00E71118"/>
    <w:rsid w:val="00EC3820"/>
    <w:rsid w:val="00ED1BAE"/>
    <w:rsid w:val="00F20F8D"/>
    <w:rsid w:val="00F227F2"/>
    <w:rsid w:val="00F302C0"/>
    <w:rsid w:val="00F43BF6"/>
    <w:rsid w:val="00F82800"/>
    <w:rsid w:val="00F93407"/>
    <w:rsid w:val="00F9703B"/>
    <w:rsid w:val="00FC58B2"/>
    <w:rsid w:val="00FD3568"/>
    <w:rsid w:val="00FD7FD2"/>
    <w:rsid w:val="00FF596B"/>
    <w:rsid w:val="00FF5975"/>
    <w:rsid w:val="00FF68E4"/>
    <w:rsid w:val="0287767F"/>
    <w:rsid w:val="03D63631"/>
    <w:rsid w:val="043D09D3"/>
    <w:rsid w:val="05816FE5"/>
    <w:rsid w:val="06297DF1"/>
    <w:rsid w:val="08B6781C"/>
    <w:rsid w:val="0A0976D6"/>
    <w:rsid w:val="0ADA07F1"/>
    <w:rsid w:val="0B6C7DF0"/>
    <w:rsid w:val="0B823886"/>
    <w:rsid w:val="0B971310"/>
    <w:rsid w:val="0BA6605E"/>
    <w:rsid w:val="0D1150F2"/>
    <w:rsid w:val="0E9A6781"/>
    <w:rsid w:val="116003F7"/>
    <w:rsid w:val="11F33019"/>
    <w:rsid w:val="133239E5"/>
    <w:rsid w:val="14171240"/>
    <w:rsid w:val="158212B5"/>
    <w:rsid w:val="176C3F7D"/>
    <w:rsid w:val="18000E3D"/>
    <w:rsid w:val="190E15A7"/>
    <w:rsid w:val="1B7471D9"/>
    <w:rsid w:val="1BC672F8"/>
    <w:rsid w:val="1D7C1DA3"/>
    <w:rsid w:val="1DA022A7"/>
    <w:rsid w:val="1F2B1A17"/>
    <w:rsid w:val="1FBC7140"/>
    <w:rsid w:val="20E42618"/>
    <w:rsid w:val="21104A68"/>
    <w:rsid w:val="21213DDC"/>
    <w:rsid w:val="22E91E67"/>
    <w:rsid w:val="25584075"/>
    <w:rsid w:val="25873D4C"/>
    <w:rsid w:val="28543122"/>
    <w:rsid w:val="290F208E"/>
    <w:rsid w:val="2D636060"/>
    <w:rsid w:val="2E4F68D0"/>
    <w:rsid w:val="305F38FB"/>
    <w:rsid w:val="309D4E1A"/>
    <w:rsid w:val="317E2CAF"/>
    <w:rsid w:val="31904953"/>
    <w:rsid w:val="32B653AA"/>
    <w:rsid w:val="33896EE1"/>
    <w:rsid w:val="33C10513"/>
    <w:rsid w:val="3442607D"/>
    <w:rsid w:val="352769B2"/>
    <w:rsid w:val="36257395"/>
    <w:rsid w:val="364F7F6E"/>
    <w:rsid w:val="37AD5C2C"/>
    <w:rsid w:val="386B7DC4"/>
    <w:rsid w:val="38B36EDA"/>
    <w:rsid w:val="39C24EFB"/>
    <w:rsid w:val="3A1B4DE1"/>
    <w:rsid w:val="3BA46B04"/>
    <w:rsid w:val="3D7A6218"/>
    <w:rsid w:val="3DE6611C"/>
    <w:rsid w:val="41EE1E4F"/>
    <w:rsid w:val="42624FC4"/>
    <w:rsid w:val="45790B64"/>
    <w:rsid w:val="46286B30"/>
    <w:rsid w:val="48945135"/>
    <w:rsid w:val="49E862B8"/>
    <w:rsid w:val="4A38723F"/>
    <w:rsid w:val="4AB576EE"/>
    <w:rsid w:val="4C6562E6"/>
    <w:rsid w:val="4CE05770"/>
    <w:rsid w:val="4E4B6D6F"/>
    <w:rsid w:val="4F036171"/>
    <w:rsid w:val="4FC33F21"/>
    <w:rsid w:val="50484AED"/>
    <w:rsid w:val="504F782D"/>
    <w:rsid w:val="519A02E5"/>
    <w:rsid w:val="52CF270B"/>
    <w:rsid w:val="53894668"/>
    <w:rsid w:val="53B51901"/>
    <w:rsid w:val="53F5767C"/>
    <w:rsid w:val="567A0BDF"/>
    <w:rsid w:val="56B21EAE"/>
    <w:rsid w:val="59B60181"/>
    <w:rsid w:val="5A010FCF"/>
    <w:rsid w:val="5AE96334"/>
    <w:rsid w:val="5D016504"/>
    <w:rsid w:val="5E7716FB"/>
    <w:rsid w:val="5E824AD5"/>
    <w:rsid w:val="5EA93E10"/>
    <w:rsid w:val="616A2A0F"/>
    <w:rsid w:val="624721CA"/>
    <w:rsid w:val="631A151E"/>
    <w:rsid w:val="668D04BB"/>
    <w:rsid w:val="673D377F"/>
    <w:rsid w:val="675A6351"/>
    <w:rsid w:val="67D979BE"/>
    <w:rsid w:val="6927341B"/>
    <w:rsid w:val="6AC6366A"/>
    <w:rsid w:val="6C6A6EFA"/>
    <w:rsid w:val="6D9C15C5"/>
    <w:rsid w:val="6FA7614A"/>
    <w:rsid w:val="70A3423E"/>
    <w:rsid w:val="71744751"/>
    <w:rsid w:val="728A58AF"/>
    <w:rsid w:val="737629FD"/>
    <w:rsid w:val="73BE4D56"/>
    <w:rsid w:val="749B3DA3"/>
    <w:rsid w:val="750C544E"/>
    <w:rsid w:val="761F59FB"/>
    <w:rsid w:val="788E2366"/>
    <w:rsid w:val="792A3948"/>
    <w:rsid w:val="79940ED9"/>
    <w:rsid w:val="7A810F75"/>
    <w:rsid w:val="7BC462D5"/>
    <w:rsid w:val="7CE90E7F"/>
    <w:rsid w:val="7DA24243"/>
    <w:rsid w:val="7FA049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widowControl w:val="0"/>
      <w:spacing w:line="66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8"/>
    <customShpInfo spid="_x0000_s2059"/>
    <customShpInfo spid="_x0000_s2060"/>
    <customShpInfo spid="_x0000_s2057"/>
    <customShpInfo spid="_x0000_s2061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1240</Words>
  <Characters>1265</Characters>
  <Lines>9</Lines>
  <Paragraphs>2</Paragraphs>
  <TotalTime>1</TotalTime>
  <ScaleCrop>false</ScaleCrop>
  <LinksUpToDate>false</LinksUpToDate>
  <CharactersWithSpaces>1701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2020-09-09T08:14:00Z</dcterms:created>
  <dc:creator>Administrator</dc:creator>
  <cp:lastModifiedBy>Administrator</cp:lastModifiedBy>
  <cp:lastPrinted>2024-09-04T07:48:00Z</cp:lastPrinted>
  <dcterms:modified xsi:type="dcterms:W3CDTF">2024-12-10T01:43:05Z</dcterms:modified>
  <dc:title> 中共龙泉街道工作委员会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DBA632DF17E7451AA7F128D685F7DC4F_13</vt:lpwstr>
  </property>
</Properties>
</file>